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3CBFB" w14:textId="47A3CF93" w:rsidR="00C27AAB" w:rsidRPr="004F5BE3" w:rsidRDefault="00C27AAB" w:rsidP="00F2252A">
      <w:pPr>
        <w:spacing w:line="276" w:lineRule="auto"/>
        <w:jc w:val="center"/>
        <w:rPr>
          <w:rFonts w:ascii="Times New Roman" w:hAnsi="Times New Roman" w:cs="Times New Roman"/>
          <w:b/>
          <w:sz w:val="26"/>
          <w:szCs w:val="26"/>
          <w:lang w:val="nl-NL"/>
        </w:rPr>
      </w:pPr>
      <w:r w:rsidRPr="004F5BE3">
        <w:rPr>
          <w:rFonts w:ascii="Times New Roman" w:hAnsi="Times New Roman" w:cs="Times New Roman"/>
          <w:b/>
          <w:sz w:val="26"/>
          <w:szCs w:val="26"/>
          <w:lang w:val="nl-NL"/>
        </w:rPr>
        <w:t>THÔNG TIN TÓM TẮT</w:t>
      </w:r>
    </w:p>
    <w:p w14:paraId="5BF54D8C" w14:textId="77777777" w:rsidR="00C27AAB" w:rsidRPr="004F5BE3" w:rsidRDefault="00C27AAB" w:rsidP="00F2252A">
      <w:pPr>
        <w:spacing w:line="276" w:lineRule="auto"/>
        <w:jc w:val="center"/>
        <w:rPr>
          <w:rFonts w:ascii="Times New Roman" w:hAnsi="Times New Roman" w:cs="Times New Roman"/>
          <w:b/>
          <w:sz w:val="26"/>
          <w:szCs w:val="26"/>
          <w:lang w:val="nl-NL"/>
        </w:rPr>
      </w:pPr>
      <w:r w:rsidRPr="004F5BE3">
        <w:rPr>
          <w:rFonts w:ascii="Times New Roman" w:hAnsi="Times New Roman" w:cs="Times New Roman"/>
          <w:b/>
          <w:sz w:val="26"/>
          <w:szCs w:val="26"/>
          <w:lang w:val="nl-NL"/>
        </w:rPr>
        <w:t>VỀ NHỮNG KẾT LUẬN MỚI CỦA LUẬN ÁN TIẾN SĨ</w:t>
      </w:r>
    </w:p>
    <w:p w14:paraId="6CACED51" w14:textId="77777777" w:rsidR="00C27AAB" w:rsidRPr="004F5BE3" w:rsidRDefault="00C27AAB" w:rsidP="00F2252A">
      <w:pPr>
        <w:spacing w:line="276" w:lineRule="auto"/>
        <w:jc w:val="both"/>
        <w:rPr>
          <w:rFonts w:ascii="Times New Roman" w:hAnsi="Times New Roman" w:cs="Times New Roman"/>
          <w:sz w:val="26"/>
          <w:szCs w:val="26"/>
          <w:lang w:val="nl-NL"/>
        </w:rPr>
      </w:pPr>
    </w:p>
    <w:p w14:paraId="41192720" w14:textId="24C32DAB" w:rsidR="00C27AAB" w:rsidRPr="004F5BE3" w:rsidRDefault="00C27AAB" w:rsidP="00F2252A">
      <w:pPr>
        <w:spacing w:line="276" w:lineRule="auto"/>
        <w:jc w:val="both"/>
        <w:rPr>
          <w:rFonts w:ascii="Times New Roman" w:hAnsi="Times New Roman" w:cs="Times New Roman"/>
          <w:bCs/>
          <w:iCs/>
          <w:sz w:val="26"/>
          <w:szCs w:val="26"/>
          <w:lang w:val="nl-NL"/>
        </w:rPr>
      </w:pPr>
      <w:r w:rsidRPr="004F5BE3">
        <w:rPr>
          <w:rFonts w:ascii="Times New Roman" w:hAnsi="Times New Roman" w:cs="Times New Roman"/>
          <w:sz w:val="26"/>
          <w:szCs w:val="26"/>
          <w:lang w:val="nl-NL"/>
        </w:rPr>
        <w:t>1. Tên luận án: “</w:t>
      </w:r>
      <w:r w:rsidRPr="004F5BE3">
        <w:rPr>
          <w:rFonts w:ascii="Times New Roman" w:hAnsi="Times New Roman" w:cs="Times New Roman"/>
          <w:b/>
          <w:sz w:val="26"/>
          <w:szCs w:val="26"/>
          <w:lang w:val="nl-NL"/>
        </w:rPr>
        <w:t xml:space="preserve">Tác động của gia tăng các biện pháp kỹ thuật đến xuất khẩu thủy sản Việt Nam </w:t>
      </w:r>
      <w:r w:rsidRPr="004F5BE3">
        <w:rPr>
          <w:rFonts w:ascii="Times New Roman" w:hAnsi="Times New Roman" w:cs="Times New Roman"/>
          <w:sz w:val="26"/>
          <w:szCs w:val="26"/>
          <w:lang w:val="nl-NL"/>
        </w:rPr>
        <w:t>”</w:t>
      </w:r>
      <w:r w:rsidRPr="004F5BE3">
        <w:rPr>
          <w:rFonts w:ascii="Times New Roman" w:hAnsi="Times New Roman" w:cs="Times New Roman"/>
          <w:bCs/>
          <w:iCs/>
          <w:sz w:val="26"/>
          <w:szCs w:val="26"/>
          <w:lang w:val="nl-NL"/>
        </w:rPr>
        <w:t xml:space="preserve"> </w:t>
      </w:r>
    </w:p>
    <w:p w14:paraId="7CFEC346" w14:textId="6BA800F0" w:rsidR="00C27AAB" w:rsidRPr="004F5BE3" w:rsidRDefault="00C27AAB" w:rsidP="00F2252A">
      <w:pPr>
        <w:spacing w:line="276" w:lineRule="auto"/>
        <w:jc w:val="both"/>
        <w:rPr>
          <w:rFonts w:ascii="Times New Roman" w:hAnsi="Times New Roman" w:cs="Times New Roman"/>
          <w:bCs/>
          <w:iCs/>
          <w:sz w:val="26"/>
          <w:szCs w:val="26"/>
          <w:lang w:val="nl-NL"/>
        </w:rPr>
      </w:pPr>
      <w:r w:rsidRPr="004F5BE3">
        <w:rPr>
          <w:rFonts w:ascii="Times New Roman" w:hAnsi="Times New Roman" w:cs="Times New Roman"/>
          <w:sz w:val="26"/>
          <w:szCs w:val="26"/>
          <w:lang w:val="nl-NL"/>
        </w:rPr>
        <w:t xml:space="preserve">2. Chuyên ngành:  </w:t>
      </w:r>
      <w:r w:rsidRPr="004F5BE3">
        <w:rPr>
          <w:rFonts w:ascii="Times New Roman" w:hAnsi="Times New Roman" w:cs="Times New Roman"/>
          <w:bCs/>
          <w:iCs/>
          <w:sz w:val="26"/>
          <w:szCs w:val="26"/>
          <w:lang w:val="nl-NL"/>
        </w:rPr>
        <w:t xml:space="preserve"> </w:t>
      </w:r>
      <w:r w:rsidRPr="004F5BE3">
        <w:rPr>
          <w:rFonts w:ascii="Times New Roman" w:hAnsi="Times New Roman" w:cs="Times New Roman"/>
          <w:bCs/>
          <w:iCs/>
          <w:sz w:val="26"/>
          <w:szCs w:val="26"/>
          <w:lang w:val="nl-NL"/>
        </w:rPr>
        <w:tab/>
        <w:t>Kinh doanh thương mại</w:t>
      </w:r>
    </w:p>
    <w:p w14:paraId="54964DAA" w14:textId="070FC34C" w:rsidR="00C27AAB" w:rsidRPr="004F5BE3" w:rsidRDefault="00C27AAB" w:rsidP="00F2252A">
      <w:pPr>
        <w:spacing w:line="276" w:lineRule="auto"/>
        <w:jc w:val="both"/>
        <w:rPr>
          <w:rFonts w:ascii="Times New Roman" w:hAnsi="Times New Roman" w:cs="Times New Roman"/>
          <w:bCs/>
          <w:iCs/>
          <w:sz w:val="26"/>
          <w:szCs w:val="26"/>
          <w:lang w:val="nl-NL"/>
        </w:rPr>
      </w:pPr>
      <w:r w:rsidRPr="004F5BE3">
        <w:rPr>
          <w:rFonts w:ascii="Times New Roman" w:hAnsi="Times New Roman" w:cs="Times New Roman"/>
          <w:bCs/>
          <w:iCs/>
          <w:sz w:val="26"/>
          <w:szCs w:val="26"/>
          <w:lang w:val="nl-NL"/>
        </w:rPr>
        <w:t xml:space="preserve">3. Mã số: </w:t>
      </w:r>
      <w:r w:rsidRPr="004F5BE3">
        <w:rPr>
          <w:rFonts w:ascii="Times New Roman" w:hAnsi="Times New Roman" w:cs="Times New Roman"/>
          <w:bCs/>
          <w:iCs/>
          <w:sz w:val="26"/>
          <w:szCs w:val="26"/>
          <w:lang w:val="nl-NL"/>
        </w:rPr>
        <w:tab/>
      </w:r>
      <w:r w:rsidRPr="004F5BE3">
        <w:rPr>
          <w:rFonts w:ascii="Times New Roman" w:hAnsi="Times New Roman" w:cs="Times New Roman"/>
          <w:bCs/>
          <w:iCs/>
          <w:sz w:val="26"/>
          <w:szCs w:val="26"/>
          <w:lang w:val="nl-NL"/>
        </w:rPr>
        <w:tab/>
        <w:t>9340121</w:t>
      </w:r>
    </w:p>
    <w:p w14:paraId="252E48B4" w14:textId="3293D93F" w:rsidR="00C27AAB" w:rsidRPr="004F5BE3" w:rsidRDefault="00C27AAB" w:rsidP="00F2252A">
      <w:pPr>
        <w:spacing w:line="276" w:lineRule="auto"/>
        <w:jc w:val="both"/>
        <w:rPr>
          <w:rFonts w:ascii="Times New Roman" w:hAnsi="Times New Roman" w:cs="Times New Roman"/>
          <w:b/>
          <w:sz w:val="26"/>
          <w:szCs w:val="26"/>
          <w:lang w:val="nl-NL"/>
        </w:rPr>
      </w:pPr>
      <w:r w:rsidRPr="004F5BE3">
        <w:rPr>
          <w:rFonts w:ascii="Times New Roman" w:hAnsi="Times New Roman" w:cs="Times New Roman"/>
          <w:sz w:val="26"/>
          <w:szCs w:val="26"/>
          <w:lang w:val="nl-NL"/>
        </w:rPr>
        <w:t xml:space="preserve">4. Họ tên NCS: </w:t>
      </w:r>
      <w:r w:rsidRPr="004F5BE3">
        <w:rPr>
          <w:rFonts w:ascii="Times New Roman" w:hAnsi="Times New Roman" w:cs="Times New Roman"/>
          <w:sz w:val="26"/>
          <w:szCs w:val="26"/>
          <w:lang w:val="nl-NL"/>
        </w:rPr>
        <w:tab/>
      </w:r>
      <w:r w:rsidRPr="004F5BE3">
        <w:rPr>
          <w:rFonts w:ascii="Times New Roman" w:hAnsi="Times New Roman" w:cs="Times New Roman"/>
          <w:b/>
          <w:sz w:val="26"/>
          <w:szCs w:val="26"/>
          <w:lang w:val="nl-NL"/>
        </w:rPr>
        <w:t>DOÃN NGUYÊN MINH</w:t>
      </w:r>
    </w:p>
    <w:p w14:paraId="7BA7E1FA" w14:textId="77777777" w:rsidR="00C27AAB" w:rsidRPr="004F5BE3" w:rsidRDefault="00C27AAB" w:rsidP="00F2252A">
      <w:pPr>
        <w:spacing w:line="276" w:lineRule="auto"/>
        <w:jc w:val="both"/>
        <w:rPr>
          <w:rFonts w:ascii="Times New Roman" w:hAnsi="Times New Roman" w:cs="Times New Roman"/>
          <w:sz w:val="26"/>
          <w:szCs w:val="26"/>
          <w:lang w:val="nl-NL"/>
        </w:rPr>
      </w:pPr>
      <w:r w:rsidRPr="004F5BE3">
        <w:rPr>
          <w:rFonts w:ascii="Times New Roman" w:hAnsi="Times New Roman" w:cs="Times New Roman"/>
          <w:sz w:val="26"/>
          <w:szCs w:val="26"/>
          <w:lang w:val="nl-NL"/>
        </w:rPr>
        <w:t xml:space="preserve">5. Họ tên người hướng dẫn khoa học:   </w:t>
      </w:r>
    </w:p>
    <w:p w14:paraId="729523AF" w14:textId="4AAF5353" w:rsidR="00C27AAB" w:rsidRPr="004F5BE3" w:rsidRDefault="00C27AAB" w:rsidP="00F2252A">
      <w:pPr>
        <w:spacing w:line="276" w:lineRule="auto"/>
        <w:jc w:val="both"/>
        <w:rPr>
          <w:rFonts w:ascii="Times New Roman" w:hAnsi="Times New Roman" w:cs="Times New Roman"/>
          <w:i/>
          <w:sz w:val="26"/>
          <w:szCs w:val="26"/>
          <w:lang w:val="nl-NL"/>
        </w:rPr>
      </w:pPr>
      <w:r w:rsidRPr="004F5BE3">
        <w:rPr>
          <w:rFonts w:ascii="Times New Roman" w:hAnsi="Times New Roman" w:cs="Times New Roman"/>
          <w:sz w:val="26"/>
          <w:szCs w:val="26"/>
          <w:lang w:val="nl-NL"/>
        </w:rPr>
        <w:t xml:space="preserve">Hướng dẫn 1: TS. Lê Thị Việt Nga </w:t>
      </w:r>
    </w:p>
    <w:p w14:paraId="5E86F81E" w14:textId="719FBB95" w:rsidR="00C27AAB" w:rsidRPr="004F5BE3" w:rsidRDefault="00C27AAB" w:rsidP="00F2252A">
      <w:pPr>
        <w:spacing w:line="276" w:lineRule="auto"/>
        <w:jc w:val="both"/>
        <w:rPr>
          <w:rFonts w:ascii="Times New Roman" w:hAnsi="Times New Roman" w:cs="Times New Roman"/>
          <w:sz w:val="26"/>
          <w:szCs w:val="26"/>
          <w:lang w:val="nl-NL"/>
        </w:rPr>
      </w:pPr>
      <w:r w:rsidRPr="004F5BE3">
        <w:rPr>
          <w:rFonts w:ascii="Times New Roman" w:hAnsi="Times New Roman" w:cs="Times New Roman"/>
          <w:sz w:val="26"/>
          <w:szCs w:val="26"/>
          <w:lang w:val="nl-NL"/>
        </w:rPr>
        <w:t>Hướng dẫn 2:  PGS.TS. Đỗ thị Bình</w:t>
      </w:r>
    </w:p>
    <w:p w14:paraId="7AE9875D" w14:textId="77777777" w:rsidR="00C27AAB" w:rsidRPr="004F5BE3" w:rsidRDefault="00C27AAB" w:rsidP="00F2252A">
      <w:pPr>
        <w:spacing w:line="276" w:lineRule="auto"/>
        <w:jc w:val="both"/>
        <w:rPr>
          <w:rFonts w:ascii="Times New Roman" w:hAnsi="Times New Roman" w:cs="Times New Roman"/>
          <w:sz w:val="26"/>
          <w:szCs w:val="26"/>
          <w:lang w:val="nl-NL"/>
        </w:rPr>
      </w:pPr>
      <w:r w:rsidRPr="004F5BE3">
        <w:rPr>
          <w:rFonts w:ascii="Times New Roman" w:hAnsi="Times New Roman" w:cs="Times New Roman"/>
          <w:sz w:val="26"/>
          <w:szCs w:val="26"/>
          <w:lang w:val="nl-NL"/>
        </w:rPr>
        <w:t xml:space="preserve">6. Những kết luận mới của luận án: </w:t>
      </w:r>
    </w:p>
    <w:p w14:paraId="6BFAED46" w14:textId="019830BF" w:rsidR="00C27AAB" w:rsidRPr="004F5BE3" w:rsidRDefault="00C27AAB" w:rsidP="00F2252A">
      <w:pPr>
        <w:spacing w:line="276" w:lineRule="auto"/>
        <w:jc w:val="both"/>
        <w:rPr>
          <w:rFonts w:ascii="Times New Roman" w:hAnsi="Times New Roman" w:cs="Times New Roman"/>
          <w:b/>
          <w:bCs/>
          <w:i/>
          <w:iCs/>
          <w:sz w:val="26"/>
          <w:szCs w:val="26"/>
          <w:lang w:val="nl-NL"/>
        </w:rPr>
      </w:pPr>
      <w:r w:rsidRPr="004F5BE3">
        <w:rPr>
          <w:rFonts w:ascii="Times New Roman" w:hAnsi="Times New Roman" w:cs="Times New Roman"/>
          <w:b/>
          <w:bCs/>
          <w:i/>
          <w:iCs/>
          <w:sz w:val="26"/>
          <w:szCs w:val="26"/>
          <w:lang w:val="nl-NL"/>
        </w:rPr>
        <w:t xml:space="preserve">Những đóng góp về mặt </w:t>
      </w:r>
      <w:r w:rsidR="00B51E48" w:rsidRPr="004F5BE3">
        <w:rPr>
          <w:rFonts w:ascii="Times New Roman" w:hAnsi="Times New Roman" w:cs="Times New Roman"/>
          <w:b/>
          <w:bCs/>
          <w:i/>
          <w:iCs/>
          <w:sz w:val="26"/>
          <w:szCs w:val="26"/>
          <w:lang w:val="nl-NL"/>
        </w:rPr>
        <w:t>khoa học</w:t>
      </w:r>
      <w:r w:rsidRPr="004F5BE3">
        <w:rPr>
          <w:rFonts w:ascii="Times New Roman" w:hAnsi="Times New Roman" w:cs="Times New Roman"/>
          <w:b/>
          <w:bCs/>
          <w:i/>
          <w:iCs/>
          <w:sz w:val="26"/>
          <w:szCs w:val="26"/>
          <w:lang w:val="nl-NL"/>
        </w:rPr>
        <w:t>:</w:t>
      </w:r>
    </w:p>
    <w:p w14:paraId="71BB8DEB" w14:textId="06CFD73B" w:rsidR="00B51E48" w:rsidRPr="004F5BE3" w:rsidRDefault="00B51E48" w:rsidP="00F2252A">
      <w:pPr>
        <w:spacing w:before="120" w:after="0" w:line="276" w:lineRule="auto"/>
        <w:ind w:firstLine="720"/>
        <w:jc w:val="both"/>
        <w:rPr>
          <w:rFonts w:ascii="Times New Roman" w:hAnsi="Times New Roman" w:cs="Times New Roman"/>
          <w:color w:val="000000" w:themeColor="text1"/>
          <w:sz w:val="26"/>
          <w:szCs w:val="26"/>
          <w:lang w:val="vi-VN"/>
        </w:rPr>
      </w:pPr>
      <w:r w:rsidRPr="004F5BE3">
        <w:rPr>
          <w:rFonts w:ascii="Times New Roman" w:hAnsi="Times New Roman" w:cs="Times New Roman"/>
          <w:color w:val="000000" w:themeColor="text1"/>
          <w:sz w:val="26"/>
          <w:szCs w:val="26"/>
        </w:rPr>
        <w:t>L</w:t>
      </w:r>
      <w:r w:rsidRPr="004F5BE3">
        <w:rPr>
          <w:rFonts w:ascii="Times New Roman" w:hAnsi="Times New Roman" w:cs="Times New Roman"/>
          <w:color w:val="000000" w:themeColor="text1"/>
          <w:sz w:val="26"/>
          <w:szCs w:val="26"/>
          <w:lang w:val="vi-VN"/>
        </w:rPr>
        <w:t>uận án đã luận giải, làm rõ cơ sở lý luận về gia tăng các biện pháp kỹ thuật đối với xuất khẩu thủy sản, tác động của gia tăng các biện pháp kỹ thuật đối với xuất khẩu thủy sản, thích ứng với tác động của gia tăng các biện pháp kỹ thuật đối với xuất khẩu thủy sản và nội dung thích ứng của doanh nghiệp. Đây là những nội dung lý luận có ý nghĩa bổ sung cho khoảng trống nghiên cứu về tác động của các biện pháp kỹ thuật đến xuất khẩu nói chung và xuất khẩu thủy sản nói riêng. Cụ thể, luận án đạt được những đóng góp mới về lý luận như</w:t>
      </w:r>
    </w:p>
    <w:p w14:paraId="43406A81" w14:textId="77777777" w:rsidR="00B51E48" w:rsidRPr="004F5BE3" w:rsidRDefault="00B51E48" w:rsidP="00F2252A">
      <w:pPr>
        <w:spacing w:before="120" w:after="0" w:line="276" w:lineRule="auto"/>
        <w:ind w:firstLine="720"/>
        <w:jc w:val="both"/>
        <w:rPr>
          <w:rFonts w:ascii="Times New Roman" w:hAnsi="Times New Roman" w:cs="Times New Roman"/>
          <w:color w:val="000000" w:themeColor="text1"/>
          <w:sz w:val="26"/>
          <w:szCs w:val="26"/>
          <w:lang w:val="vi-VN"/>
        </w:rPr>
      </w:pPr>
      <w:r w:rsidRPr="004F5BE3">
        <w:rPr>
          <w:rFonts w:ascii="Times New Roman" w:hAnsi="Times New Roman" w:cs="Times New Roman"/>
          <w:i/>
          <w:iCs/>
          <w:color w:val="000000" w:themeColor="text1"/>
          <w:sz w:val="26"/>
          <w:szCs w:val="26"/>
          <w:lang w:val="vi-VN"/>
        </w:rPr>
        <w:t>Thứ nhất</w:t>
      </w:r>
      <w:r w:rsidRPr="004F5BE3">
        <w:rPr>
          <w:rFonts w:ascii="Times New Roman" w:hAnsi="Times New Roman" w:cs="Times New Roman"/>
          <w:color w:val="000000" w:themeColor="text1"/>
          <w:sz w:val="26"/>
          <w:szCs w:val="26"/>
          <w:lang w:val="vi-VN"/>
        </w:rPr>
        <w:t>, dựa trên việc tổng quan các lý thuyết và các nghiên cứu, luận án đề xuất khung lý thuyết về tác động của gia tăng các biện pháp kỹ thuật đến xuất khẩu, đề xuất mô hình cơ chế tác động và thích ứng với tác động của gia tăng các biện pháp kỹ thuật đến xuất khẩu thủy sản để làm nền tảng lý luận cho việc phân tích, giải thích kết quả ước lượng đánh giá tác động của gia tăng các biện pháp kỹ thuật đến xuất khẩu thủy sản của Việt Nam.</w:t>
      </w:r>
    </w:p>
    <w:p w14:paraId="1942B3B4" w14:textId="77777777" w:rsidR="00B51E48" w:rsidRPr="004F5BE3" w:rsidRDefault="00B51E48" w:rsidP="00F2252A">
      <w:pPr>
        <w:spacing w:before="120" w:after="0" w:line="276" w:lineRule="auto"/>
        <w:ind w:firstLine="720"/>
        <w:jc w:val="both"/>
        <w:rPr>
          <w:rFonts w:ascii="Times New Roman" w:hAnsi="Times New Roman" w:cs="Times New Roman"/>
          <w:color w:val="000000" w:themeColor="text1"/>
          <w:sz w:val="26"/>
          <w:szCs w:val="26"/>
          <w:lang w:val="vi-VN"/>
        </w:rPr>
      </w:pPr>
      <w:r w:rsidRPr="004F5BE3">
        <w:rPr>
          <w:rFonts w:ascii="Times New Roman" w:hAnsi="Times New Roman" w:cs="Times New Roman"/>
          <w:i/>
          <w:iCs/>
          <w:color w:val="000000" w:themeColor="text1"/>
          <w:sz w:val="26"/>
          <w:szCs w:val="26"/>
          <w:lang w:val="vi-VN"/>
        </w:rPr>
        <w:t>Thứ hai</w:t>
      </w:r>
      <w:r w:rsidRPr="004F5BE3">
        <w:rPr>
          <w:rFonts w:ascii="Times New Roman" w:hAnsi="Times New Roman" w:cs="Times New Roman"/>
          <w:color w:val="000000" w:themeColor="text1"/>
          <w:sz w:val="26"/>
          <w:szCs w:val="26"/>
          <w:lang w:val="vi-VN"/>
        </w:rPr>
        <w:t>, luận án khái quát hóa mối liên hệ giữa các chủ thể tham gia thích ứng với tác động của gia tăng các biện pháp kỹ thuật đến xuất khẩu thủy sản thành mô hình mối liên hệ để làm cơ sở cho việc phân tích thực trạng thích ứng và đề xuất giải pháp thích ứng với tác động của gia tăng các biện pháp kỹ thuật cho các doanh nghiệp xuất khẩu của Việt Nam và các bên liên quan nhằm thúc đẩy xuất khẩu thủy sản.</w:t>
      </w:r>
    </w:p>
    <w:p w14:paraId="2EF4B5E4" w14:textId="77777777" w:rsidR="00B51E48" w:rsidRPr="004F5BE3" w:rsidRDefault="00B51E48" w:rsidP="00F2252A">
      <w:pPr>
        <w:spacing w:before="120" w:after="0" w:line="276" w:lineRule="auto"/>
        <w:ind w:firstLine="720"/>
        <w:jc w:val="both"/>
        <w:rPr>
          <w:rFonts w:ascii="Times New Roman" w:hAnsi="Times New Roman" w:cs="Times New Roman"/>
          <w:color w:val="000000" w:themeColor="text1"/>
          <w:sz w:val="26"/>
          <w:szCs w:val="26"/>
          <w:lang w:val="vi-VN"/>
        </w:rPr>
      </w:pPr>
      <w:r w:rsidRPr="004F5BE3">
        <w:rPr>
          <w:rFonts w:ascii="Times New Roman" w:hAnsi="Times New Roman" w:cs="Times New Roman"/>
          <w:i/>
          <w:iCs/>
          <w:color w:val="000000" w:themeColor="text1"/>
          <w:sz w:val="26"/>
          <w:szCs w:val="26"/>
          <w:lang w:val="vi-VN"/>
        </w:rPr>
        <w:lastRenderedPageBreak/>
        <w:t>Thứ ba</w:t>
      </w:r>
      <w:r w:rsidRPr="004F5BE3">
        <w:rPr>
          <w:rFonts w:ascii="Times New Roman" w:hAnsi="Times New Roman" w:cs="Times New Roman"/>
          <w:color w:val="000000" w:themeColor="text1"/>
          <w:sz w:val="26"/>
          <w:szCs w:val="26"/>
          <w:lang w:val="vi-VN"/>
        </w:rPr>
        <w:t>, dựa trên lý luận về mô hình trọng lực, và tổng quan về các nghiên cứu thực nghiệm trên thế giới, luận án đề xuất mô hình cụ thể đánh giá cường độ và chiều tác động của gia tăng biện pháp kỹ thuật đến xuất khẩu thủy sản của Việt Nam; trong đó, luận án đề xuất chỉ tiêu đo lường mức độ gia tăng (thông qua số lượng các biện pháp kỹ thuật được sử dụng) và cường độ gia tăng (thông qua các quan ngại thương mại – STC được thống kê) và sử dụng các chỉ tiêu này như là các biến độc lập trong mô hình đó.</w:t>
      </w:r>
    </w:p>
    <w:p w14:paraId="42928A95" w14:textId="77777777" w:rsidR="00B51E48" w:rsidRPr="004F5BE3" w:rsidRDefault="00B51E48" w:rsidP="00F2252A">
      <w:pPr>
        <w:spacing w:line="276" w:lineRule="auto"/>
        <w:jc w:val="both"/>
        <w:rPr>
          <w:rFonts w:ascii="Times New Roman" w:hAnsi="Times New Roman" w:cs="Times New Roman"/>
          <w:b/>
          <w:bCs/>
          <w:i/>
          <w:iCs/>
          <w:sz w:val="26"/>
          <w:szCs w:val="26"/>
          <w:lang w:val="nl-NL"/>
        </w:rPr>
      </w:pPr>
      <w:r w:rsidRPr="004F5BE3">
        <w:rPr>
          <w:rFonts w:ascii="Times New Roman" w:hAnsi="Times New Roman" w:cs="Times New Roman"/>
          <w:b/>
          <w:bCs/>
          <w:i/>
          <w:iCs/>
          <w:sz w:val="26"/>
          <w:szCs w:val="26"/>
          <w:lang w:val="nl-NL"/>
        </w:rPr>
        <w:t>Những đóng góp về mặt thực tiễn</w:t>
      </w:r>
    </w:p>
    <w:p w14:paraId="0ADB3DB0" w14:textId="77777777" w:rsidR="00B51E48" w:rsidRPr="004F5BE3" w:rsidRDefault="00B51E48" w:rsidP="00F2252A">
      <w:pPr>
        <w:spacing w:before="120" w:after="0" w:line="276" w:lineRule="auto"/>
        <w:ind w:firstLine="720"/>
        <w:jc w:val="both"/>
        <w:rPr>
          <w:rFonts w:ascii="Times New Roman" w:hAnsi="Times New Roman" w:cs="Times New Roman"/>
          <w:color w:val="000000" w:themeColor="text1"/>
          <w:sz w:val="26"/>
          <w:szCs w:val="26"/>
          <w:lang w:val="vi-VN"/>
        </w:rPr>
      </w:pPr>
      <w:r w:rsidRPr="004F5BE3">
        <w:rPr>
          <w:rFonts w:ascii="Times New Roman" w:hAnsi="Times New Roman" w:cs="Times New Roman"/>
          <w:color w:val="000000" w:themeColor="text1"/>
          <w:sz w:val="26"/>
          <w:szCs w:val="26"/>
          <w:lang w:val="vi-VN"/>
        </w:rPr>
        <w:t xml:space="preserve">Luận án đã thu thập dữ liệu sơ cấp và thứ cấp, từ đó phân tích, đánh giá thực trạng gia tăng biện pháp kỹ thuật cũng như thực trạng thích ứng với gia tăng biện pháp kỹ thuật của các doanh nghiệp xuất khẩu thủy sản Việt nam. Dựa trên thông tin về các thực trạng trên, cùng với kết quả nghiên cứu định lượng, luận án đã đề xuất các giải pháp tăng cường khả năng thích ứng với gia tăng biện pháp kỹ thuật, thúc đẩy xuất khẩu thủy sản Việt Nam. Đây là những nội dung có ý nghĩa bổ sung cho khoảng trống mang tính thực tiễn của các nghiên cứu về tác động của biện pháp kỹ thuật đến xuất khẩu thủy sản Việt Nam. Cụ thể, luận án đạt được những đóng góp mới về thực tiễn như sau: </w:t>
      </w:r>
    </w:p>
    <w:p w14:paraId="17DA4E53" w14:textId="77777777" w:rsidR="00B51E48" w:rsidRPr="004F5BE3" w:rsidRDefault="00B51E48" w:rsidP="00F2252A">
      <w:pPr>
        <w:spacing w:before="120" w:after="0" w:line="276" w:lineRule="auto"/>
        <w:ind w:firstLine="720"/>
        <w:jc w:val="both"/>
        <w:rPr>
          <w:rFonts w:ascii="Times New Roman" w:hAnsi="Times New Roman" w:cs="Times New Roman"/>
          <w:color w:val="000000" w:themeColor="text1"/>
          <w:sz w:val="26"/>
          <w:szCs w:val="26"/>
          <w:lang w:val="vi-VN"/>
        </w:rPr>
      </w:pPr>
      <w:r w:rsidRPr="004F5BE3">
        <w:rPr>
          <w:rFonts w:ascii="Times New Roman" w:hAnsi="Times New Roman" w:cs="Times New Roman"/>
          <w:i/>
          <w:iCs/>
          <w:color w:val="000000" w:themeColor="text1"/>
          <w:sz w:val="26"/>
          <w:szCs w:val="26"/>
          <w:lang w:val="vi-VN"/>
        </w:rPr>
        <w:t>Thứ nhất</w:t>
      </w:r>
      <w:r w:rsidRPr="004F5BE3">
        <w:rPr>
          <w:rFonts w:ascii="Times New Roman" w:hAnsi="Times New Roman" w:cs="Times New Roman"/>
          <w:color w:val="000000" w:themeColor="text1"/>
          <w:sz w:val="26"/>
          <w:szCs w:val="26"/>
          <w:lang w:val="vi-VN"/>
        </w:rPr>
        <w:t>, dựa trên lý thuyết, luận án xây dựng phiếu khảo sát, thu thập số liệu sơ cấp về thực trạng thích ứng của doanh nghiệp xuất khẩu thủy sản Việt Nam với gia tăng biện pháp kỹ thuật.</w:t>
      </w:r>
    </w:p>
    <w:p w14:paraId="2CFB8146" w14:textId="77777777" w:rsidR="00B51E48" w:rsidRPr="004F5BE3" w:rsidRDefault="00B51E48" w:rsidP="00F2252A">
      <w:pPr>
        <w:spacing w:before="120" w:after="0" w:line="276" w:lineRule="auto"/>
        <w:ind w:firstLine="720"/>
        <w:jc w:val="both"/>
        <w:rPr>
          <w:rFonts w:ascii="Times New Roman" w:hAnsi="Times New Roman" w:cs="Times New Roman"/>
          <w:color w:val="000000" w:themeColor="text1"/>
          <w:sz w:val="26"/>
          <w:szCs w:val="26"/>
        </w:rPr>
      </w:pPr>
      <w:r w:rsidRPr="004F5BE3">
        <w:rPr>
          <w:rFonts w:ascii="Times New Roman" w:hAnsi="Times New Roman" w:cs="Times New Roman"/>
          <w:i/>
          <w:iCs/>
          <w:color w:val="000000" w:themeColor="text1"/>
          <w:sz w:val="26"/>
          <w:szCs w:val="26"/>
          <w:lang w:val="vi-VN"/>
        </w:rPr>
        <w:t>Thứ hai</w:t>
      </w:r>
      <w:r w:rsidRPr="004F5BE3">
        <w:rPr>
          <w:rFonts w:ascii="Times New Roman" w:hAnsi="Times New Roman" w:cs="Times New Roman"/>
          <w:color w:val="000000" w:themeColor="text1"/>
          <w:sz w:val="26"/>
          <w:szCs w:val="26"/>
          <w:lang w:val="vi-VN"/>
        </w:rPr>
        <w:t>, luận án đề xuất được các giải pháp cho doanh nghiệp thủy sản Việt Nam để tăng cường khả năng thích ứng với tác động của gia tăng các biện pháp kỹ thuật, từ đó thúc đẩy xuất khẩu thủy sản của Việt Nam</w:t>
      </w:r>
      <w:r w:rsidRPr="004F5BE3">
        <w:rPr>
          <w:rFonts w:ascii="Times New Roman" w:hAnsi="Times New Roman" w:cs="Times New Roman"/>
          <w:color w:val="000000" w:themeColor="text1"/>
          <w:sz w:val="26"/>
          <w:szCs w:val="26"/>
        </w:rPr>
        <w:t>.</w:t>
      </w:r>
    </w:p>
    <w:p w14:paraId="58302FE7" w14:textId="14AA7384" w:rsidR="00B51E48" w:rsidRPr="004F5BE3" w:rsidRDefault="00B51E48" w:rsidP="00F2252A">
      <w:pPr>
        <w:spacing w:line="276" w:lineRule="auto"/>
        <w:jc w:val="both"/>
        <w:rPr>
          <w:rFonts w:ascii="Times New Roman" w:hAnsi="Times New Roman" w:cs="Times New Roman"/>
          <w:b/>
          <w:bCs/>
          <w:i/>
          <w:iCs/>
          <w:sz w:val="26"/>
          <w:szCs w:val="26"/>
          <w:lang w:val="nl-NL"/>
        </w:rPr>
      </w:pPr>
    </w:p>
    <w:p w14:paraId="489DB49A" w14:textId="5751425C" w:rsidR="00C27AAB" w:rsidRPr="00B536FB" w:rsidRDefault="004F5BE3" w:rsidP="004F5BE3">
      <w:pPr>
        <w:spacing w:line="360" w:lineRule="auto"/>
        <w:ind w:left="5040" w:firstLine="720"/>
        <w:rPr>
          <w:rFonts w:ascii="Times New Roman" w:hAnsi="Times New Roman" w:cs="Times New Roman"/>
        </w:rPr>
      </w:pPr>
      <w:r w:rsidRPr="004F5BE3">
        <w:rPr>
          <w:rFonts w:ascii="Times New Roman" w:hAnsi="Times New Roman" w:cs="Times New Roman"/>
          <w:i/>
        </w:rPr>
        <w:t xml:space="preserve">Hà </w:t>
      </w:r>
      <w:proofErr w:type="spellStart"/>
      <w:r w:rsidRPr="004F5BE3">
        <w:rPr>
          <w:rFonts w:ascii="Times New Roman" w:hAnsi="Times New Roman" w:cs="Times New Roman"/>
          <w:i/>
        </w:rPr>
        <w:t>Nội</w:t>
      </w:r>
      <w:proofErr w:type="spellEnd"/>
      <w:r w:rsidRPr="004F5BE3">
        <w:rPr>
          <w:rFonts w:ascii="Times New Roman" w:hAnsi="Times New Roman" w:cs="Times New Roman"/>
          <w:i/>
        </w:rPr>
        <w:t xml:space="preserve">, </w:t>
      </w:r>
      <w:proofErr w:type="spellStart"/>
      <w:r w:rsidRPr="004F5BE3">
        <w:rPr>
          <w:rFonts w:ascii="Times New Roman" w:hAnsi="Times New Roman" w:cs="Times New Roman"/>
          <w:i/>
        </w:rPr>
        <w:t>ngày</w:t>
      </w:r>
      <w:proofErr w:type="spellEnd"/>
      <w:r w:rsidRPr="004F5BE3">
        <w:rPr>
          <w:rFonts w:ascii="Times New Roman" w:hAnsi="Times New Roman" w:cs="Times New Roman"/>
          <w:i/>
        </w:rPr>
        <w:t xml:space="preserve">      </w:t>
      </w:r>
      <w:proofErr w:type="spellStart"/>
      <w:r w:rsidRPr="004F5BE3">
        <w:rPr>
          <w:rFonts w:ascii="Times New Roman" w:hAnsi="Times New Roman" w:cs="Times New Roman"/>
          <w:i/>
        </w:rPr>
        <w:t>tháng</w:t>
      </w:r>
      <w:proofErr w:type="spellEnd"/>
      <w:r w:rsidRPr="004F5BE3">
        <w:rPr>
          <w:rFonts w:ascii="Times New Roman" w:hAnsi="Times New Roman" w:cs="Times New Roman"/>
          <w:i/>
        </w:rPr>
        <w:t xml:space="preserve">    </w:t>
      </w:r>
      <w:proofErr w:type="spellStart"/>
      <w:r w:rsidRPr="004F5BE3">
        <w:rPr>
          <w:rFonts w:ascii="Times New Roman" w:hAnsi="Times New Roman" w:cs="Times New Roman"/>
          <w:i/>
        </w:rPr>
        <w:t>năm</w:t>
      </w:r>
      <w:proofErr w:type="spellEnd"/>
      <w:r w:rsidRPr="004F5BE3">
        <w:rPr>
          <w:rFonts w:ascii="Times New Roman" w:hAnsi="Times New Roman" w:cs="Times New Roman"/>
          <w:i/>
        </w:rPr>
        <w:t xml:space="preserve"> 2</w:t>
      </w:r>
      <w:r w:rsidRPr="004F5BE3">
        <w:rPr>
          <w:rFonts w:ascii="Times New Roman" w:hAnsi="Times New Roman" w:cs="Times New Roman"/>
          <w:i/>
          <w:lang w:val="vi-VN"/>
        </w:rPr>
        <w:t>02</w:t>
      </w:r>
      <w:r w:rsidR="00B536FB">
        <w:rPr>
          <w:rFonts w:ascii="Times New Roman" w:hAnsi="Times New Roman" w:cs="Times New Roman"/>
          <w:i/>
        </w:rPr>
        <w:t>5</w:t>
      </w:r>
    </w:p>
    <w:tbl>
      <w:tblPr>
        <w:tblW w:w="0" w:type="auto"/>
        <w:tblLook w:val="04A0" w:firstRow="1" w:lastRow="0" w:firstColumn="1" w:lastColumn="0" w:noHBand="0" w:noVBand="1"/>
      </w:tblPr>
      <w:tblGrid>
        <w:gridCol w:w="3119"/>
        <w:gridCol w:w="3120"/>
        <w:gridCol w:w="3121"/>
      </w:tblGrid>
      <w:tr w:rsidR="004F5BE3" w:rsidRPr="004F5BE3" w14:paraId="20C849EF" w14:textId="77777777">
        <w:tc>
          <w:tcPr>
            <w:tcW w:w="3181" w:type="dxa"/>
          </w:tcPr>
          <w:p w14:paraId="3C312BB0" w14:textId="77777777" w:rsidR="004F5BE3" w:rsidRPr="004F5BE3" w:rsidRDefault="004F5BE3">
            <w:pPr>
              <w:spacing w:line="360" w:lineRule="auto"/>
              <w:jc w:val="center"/>
              <w:rPr>
                <w:rFonts w:ascii="Times New Roman" w:hAnsi="Times New Roman" w:cs="Times New Roman"/>
                <w:b/>
              </w:rPr>
            </w:pPr>
            <w:proofErr w:type="spellStart"/>
            <w:r w:rsidRPr="004F5BE3">
              <w:rPr>
                <w:rFonts w:ascii="Times New Roman" w:hAnsi="Times New Roman" w:cs="Times New Roman"/>
                <w:b/>
              </w:rPr>
              <w:t>Hướng</w:t>
            </w:r>
            <w:proofErr w:type="spellEnd"/>
            <w:r w:rsidRPr="004F5BE3">
              <w:rPr>
                <w:rFonts w:ascii="Times New Roman" w:hAnsi="Times New Roman" w:cs="Times New Roman"/>
                <w:b/>
              </w:rPr>
              <w:t xml:space="preserve"> </w:t>
            </w:r>
            <w:proofErr w:type="spellStart"/>
            <w:r w:rsidRPr="004F5BE3">
              <w:rPr>
                <w:rFonts w:ascii="Times New Roman" w:hAnsi="Times New Roman" w:cs="Times New Roman"/>
                <w:b/>
              </w:rPr>
              <w:t>dẫn</w:t>
            </w:r>
            <w:proofErr w:type="spellEnd"/>
            <w:r w:rsidRPr="004F5BE3">
              <w:rPr>
                <w:rFonts w:ascii="Times New Roman" w:hAnsi="Times New Roman" w:cs="Times New Roman"/>
                <w:b/>
              </w:rPr>
              <w:t xml:space="preserve"> 1</w:t>
            </w:r>
          </w:p>
          <w:p w14:paraId="4565C4FF" w14:textId="77777777" w:rsidR="004F5BE3" w:rsidRPr="004F5BE3" w:rsidRDefault="004F5BE3">
            <w:pPr>
              <w:spacing w:line="360" w:lineRule="auto"/>
              <w:jc w:val="center"/>
              <w:rPr>
                <w:rFonts w:ascii="Times New Roman" w:hAnsi="Times New Roman" w:cs="Times New Roman"/>
                <w:bCs/>
                <w:i/>
              </w:rPr>
            </w:pPr>
            <w:r w:rsidRPr="004F5BE3">
              <w:rPr>
                <w:rFonts w:ascii="Times New Roman" w:hAnsi="Times New Roman" w:cs="Times New Roman"/>
                <w:bCs/>
                <w:i/>
              </w:rPr>
              <w:t>(</w:t>
            </w:r>
            <w:proofErr w:type="spellStart"/>
            <w:r w:rsidRPr="004F5BE3">
              <w:rPr>
                <w:rFonts w:ascii="Times New Roman" w:hAnsi="Times New Roman" w:cs="Times New Roman"/>
                <w:bCs/>
                <w:i/>
              </w:rPr>
              <w:t>Ký</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và</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ghi</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rõ</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họ</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tên</w:t>
            </w:r>
            <w:proofErr w:type="spellEnd"/>
            <w:r w:rsidRPr="004F5BE3">
              <w:rPr>
                <w:rFonts w:ascii="Times New Roman" w:hAnsi="Times New Roman" w:cs="Times New Roman"/>
                <w:bCs/>
                <w:i/>
              </w:rPr>
              <w:t>)</w:t>
            </w:r>
          </w:p>
          <w:p w14:paraId="6C433E1B" w14:textId="77777777" w:rsidR="004F5BE3" w:rsidRPr="004F5BE3" w:rsidRDefault="004F5BE3">
            <w:pPr>
              <w:spacing w:line="360" w:lineRule="auto"/>
              <w:jc w:val="center"/>
              <w:rPr>
                <w:rFonts w:ascii="Times New Roman" w:hAnsi="Times New Roman" w:cs="Times New Roman"/>
              </w:rPr>
            </w:pPr>
          </w:p>
        </w:tc>
        <w:tc>
          <w:tcPr>
            <w:tcW w:w="3182" w:type="dxa"/>
          </w:tcPr>
          <w:p w14:paraId="6AB278FC" w14:textId="77777777" w:rsidR="004F5BE3" w:rsidRPr="004F5BE3" w:rsidRDefault="004F5BE3">
            <w:pPr>
              <w:spacing w:line="360" w:lineRule="auto"/>
              <w:jc w:val="center"/>
              <w:rPr>
                <w:rFonts w:ascii="Times New Roman" w:hAnsi="Times New Roman" w:cs="Times New Roman"/>
                <w:b/>
              </w:rPr>
            </w:pPr>
            <w:proofErr w:type="spellStart"/>
            <w:r w:rsidRPr="004F5BE3">
              <w:rPr>
                <w:rFonts w:ascii="Times New Roman" w:hAnsi="Times New Roman" w:cs="Times New Roman"/>
                <w:b/>
              </w:rPr>
              <w:t>Hướng</w:t>
            </w:r>
            <w:proofErr w:type="spellEnd"/>
            <w:r w:rsidRPr="004F5BE3">
              <w:rPr>
                <w:rFonts w:ascii="Times New Roman" w:hAnsi="Times New Roman" w:cs="Times New Roman"/>
                <w:b/>
              </w:rPr>
              <w:t xml:space="preserve"> </w:t>
            </w:r>
            <w:proofErr w:type="spellStart"/>
            <w:r w:rsidRPr="004F5BE3">
              <w:rPr>
                <w:rFonts w:ascii="Times New Roman" w:hAnsi="Times New Roman" w:cs="Times New Roman"/>
                <w:b/>
              </w:rPr>
              <w:t>dẫn</w:t>
            </w:r>
            <w:proofErr w:type="spellEnd"/>
            <w:r w:rsidRPr="004F5BE3">
              <w:rPr>
                <w:rFonts w:ascii="Times New Roman" w:hAnsi="Times New Roman" w:cs="Times New Roman"/>
                <w:b/>
              </w:rPr>
              <w:t xml:space="preserve"> 2</w:t>
            </w:r>
          </w:p>
          <w:p w14:paraId="5BD83A08" w14:textId="77777777" w:rsidR="004F5BE3" w:rsidRPr="004F5BE3" w:rsidRDefault="004F5BE3">
            <w:pPr>
              <w:spacing w:line="360" w:lineRule="auto"/>
              <w:jc w:val="center"/>
              <w:rPr>
                <w:rFonts w:ascii="Times New Roman" w:hAnsi="Times New Roman" w:cs="Times New Roman"/>
                <w:bCs/>
                <w:i/>
              </w:rPr>
            </w:pPr>
            <w:r w:rsidRPr="004F5BE3">
              <w:rPr>
                <w:rFonts w:ascii="Times New Roman" w:hAnsi="Times New Roman" w:cs="Times New Roman"/>
                <w:bCs/>
                <w:i/>
              </w:rPr>
              <w:t>(</w:t>
            </w:r>
            <w:proofErr w:type="spellStart"/>
            <w:r w:rsidRPr="004F5BE3">
              <w:rPr>
                <w:rFonts w:ascii="Times New Roman" w:hAnsi="Times New Roman" w:cs="Times New Roman"/>
                <w:bCs/>
                <w:i/>
              </w:rPr>
              <w:t>Ký</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và</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ghi</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rõ</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họ</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tên</w:t>
            </w:r>
            <w:proofErr w:type="spellEnd"/>
            <w:r w:rsidRPr="004F5BE3">
              <w:rPr>
                <w:rFonts w:ascii="Times New Roman" w:hAnsi="Times New Roman" w:cs="Times New Roman"/>
                <w:bCs/>
                <w:i/>
              </w:rPr>
              <w:t>)</w:t>
            </w:r>
          </w:p>
          <w:p w14:paraId="1137209F" w14:textId="77777777" w:rsidR="004F5BE3" w:rsidRPr="004F5BE3" w:rsidRDefault="004F5BE3">
            <w:pPr>
              <w:spacing w:line="360" w:lineRule="auto"/>
              <w:jc w:val="center"/>
              <w:rPr>
                <w:rFonts w:ascii="Times New Roman" w:hAnsi="Times New Roman" w:cs="Times New Roman"/>
              </w:rPr>
            </w:pPr>
          </w:p>
        </w:tc>
        <w:tc>
          <w:tcPr>
            <w:tcW w:w="3182" w:type="dxa"/>
          </w:tcPr>
          <w:p w14:paraId="0AEB33D4" w14:textId="491508F1" w:rsidR="004F5BE3" w:rsidRPr="004F5BE3" w:rsidRDefault="004F5BE3">
            <w:pPr>
              <w:spacing w:line="360" w:lineRule="auto"/>
              <w:jc w:val="center"/>
              <w:rPr>
                <w:rFonts w:ascii="Times New Roman" w:hAnsi="Times New Roman" w:cs="Times New Roman"/>
                <w:b/>
              </w:rPr>
            </w:pPr>
            <w:proofErr w:type="spellStart"/>
            <w:r w:rsidRPr="004F5BE3">
              <w:rPr>
                <w:rFonts w:ascii="Times New Roman" w:hAnsi="Times New Roman" w:cs="Times New Roman"/>
                <w:b/>
              </w:rPr>
              <w:t>Nghiên</w:t>
            </w:r>
            <w:proofErr w:type="spellEnd"/>
            <w:r w:rsidRPr="004F5BE3">
              <w:rPr>
                <w:rFonts w:ascii="Times New Roman" w:hAnsi="Times New Roman" w:cs="Times New Roman"/>
                <w:b/>
              </w:rPr>
              <w:t xml:space="preserve"> </w:t>
            </w:r>
            <w:proofErr w:type="spellStart"/>
            <w:r w:rsidRPr="004F5BE3">
              <w:rPr>
                <w:rFonts w:ascii="Times New Roman" w:hAnsi="Times New Roman" w:cs="Times New Roman"/>
                <w:b/>
              </w:rPr>
              <w:t>cứu</w:t>
            </w:r>
            <w:proofErr w:type="spellEnd"/>
            <w:r w:rsidRPr="004F5BE3">
              <w:rPr>
                <w:rFonts w:ascii="Times New Roman" w:hAnsi="Times New Roman" w:cs="Times New Roman"/>
                <w:b/>
              </w:rPr>
              <w:t xml:space="preserve"> </w:t>
            </w:r>
            <w:proofErr w:type="spellStart"/>
            <w:r w:rsidRPr="004F5BE3">
              <w:rPr>
                <w:rFonts w:ascii="Times New Roman" w:hAnsi="Times New Roman" w:cs="Times New Roman"/>
                <w:b/>
              </w:rPr>
              <w:t>sinh</w:t>
            </w:r>
            <w:proofErr w:type="spellEnd"/>
          </w:p>
          <w:p w14:paraId="7C300B1A" w14:textId="77777777" w:rsidR="004F5BE3" w:rsidRPr="004F5BE3" w:rsidRDefault="004F5BE3">
            <w:pPr>
              <w:spacing w:line="360" w:lineRule="auto"/>
              <w:jc w:val="center"/>
              <w:rPr>
                <w:rFonts w:ascii="Times New Roman" w:hAnsi="Times New Roman" w:cs="Times New Roman"/>
                <w:bCs/>
                <w:i/>
              </w:rPr>
            </w:pPr>
            <w:r w:rsidRPr="004F5BE3">
              <w:rPr>
                <w:rFonts w:ascii="Times New Roman" w:hAnsi="Times New Roman" w:cs="Times New Roman"/>
                <w:bCs/>
                <w:i/>
              </w:rPr>
              <w:t>(</w:t>
            </w:r>
            <w:proofErr w:type="spellStart"/>
            <w:r w:rsidRPr="004F5BE3">
              <w:rPr>
                <w:rFonts w:ascii="Times New Roman" w:hAnsi="Times New Roman" w:cs="Times New Roman"/>
                <w:bCs/>
                <w:i/>
              </w:rPr>
              <w:t>Ký</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và</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ghi</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rõ</w:t>
            </w:r>
            <w:proofErr w:type="spellEnd"/>
            <w:r w:rsidRPr="004F5BE3">
              <w:rPr>
                <w:rFonts w:ascii="Times New Roman" w:hAnsi="Times New Roman" w:cs="Times New Roman"/>
                <w:bCs/>
                <w:i/>
              </w:rPr>
              <w:t xml:space="preserve"> </w:t>
            </w:r>
            <w:proofErr w:type="spellStart"/>
            <w:r w:rsidRPr="004F5BE3">
              <w:rPr>
                <w:rFonts w:ascii="Times New Roman" w:hAnsi="Times New Roman" w:cs="Times New Roman"/>
                <w:bCs/>
                <w:i/>
              </w:rPr>
              <w:t>họ</w:t>
            </w:r>
            <w:proofErr w:type="spellEnd"/>
            <w:r w:rsidRPr="004F5BE3">
              <w:rPr>
                <w:rFonts w:ascii="Times New Roman" w:hAnsi="Times New Roman" w:cs="Times New Roman"/>
                <w:bCs/>
                <w:i/>
              </w:rPr>
              <w:t xml:space="preserve"> tên)</w:t>
            </w:r>
          </w:p>
          <w:p w14:paraId="5A26E266" w14:textId="77777777" w:rsidR="004F5BE3" w:rsidRPr="004F5BE3" w:rsidRDefault="004F5BE3">
            <w:pPr>
              <w:spacing w:line="360" w:lineRule="auto"/>
              <w:jc w:val="center"/>
              <w:rPr>
                <w:rFonts w:ascii="Times New Roman" w:hAnsi="Times New Roman" w:cs="Times New Roman"/>
              </w:rPr>
            </w:pPr>
          </w:p>
        </w:tc>
      </w:tr>
    </w:tbl>
    <w:p w14:paraId="3EC9185C" w14:textId="77777777" w:rsidR="004F5BE3" w:rsidRPr="004F5BE3" w:rsidRDefault="004F5BE3" w:rsidP="004F5BE3">
      <w:pPr>
        <w:spacing w:line="360" w:lineRule="auto"/>
        <w:rPr>
          <w:rFonts w:ascii="Times New Roman" w:hAnsi="Times New Roman" w:cs="Times New Roman"/>
        </w:rPr>
      </w:pPr>
    </w:p>
    <w:p w14:paraId="43B866A6" w14:textId="77777777" w:rsidR="004F5BE3" w:rsidRPr="004F5BE3" w:rsidRDefault="004F5BE3" w:rsidP="004F5BE3">
      <w:pPr>
        <w:spacing w:line="360" w:lineRule="auto"/>
        <w:rPr>
          <w:rFonts w:ascii="Times New Roman" w:hAnsi="Times New Roman" w:cs="Times New Roman"/>
        </w:rPr>
      </w:pPr>
    </w:p>
    <w:p w14:paraId="1446D75B" w14:textId="77777777" w:rsidR="004F5BE3" w:rsidRPr="004F5BE3" w:rsidRDefault="004F5BE3" w:rsidP="004F5BE3">
      <w:pPr>
        <w:spacing w:line="360" w:lineRule="auto"/>
        <w:rPr>
          <w:rFonts w:ascii="Times New Roman" w:hAnsi="Times New Roman" w:cs="Times New Roman"/>
        </w:rPr>
      </w:pPr>
    </w:p>
    <w:p w14:paraId="7CC08ADB" w14:textId="5D929D34" w:rsidR="004F5BE3" w:rsidRPr="004F5BE3" w:rsidRDefault="004F5BE3" w:rsidP="004F5BE3">
      <w:pPr>
        <w:spacing w:line="360" w:lineRule="auto"/>
        <w:rPr>
          <w:rFonts w:ascii="Times New Roman" w:hAnsi="Times New Roman" w:cs="Times New Roman"/>
          <w:b/>
          <w:bCs/>
        </w:rPr>
      </w:pPr>
      <w:r w:rsidRPr="004F5BE3">
        <w:rPr>
          <w:rFonts w:ascii="Times New Roman" w:hAnsi="Times New Roman" w:cs="Times New Roman"/>
        </w:rPr>
        <w:t xml:space="preserve">     </w:t>
      </w:r>
      <w:r w:rsidRPr="004F5BE3">
        <w:rPr>
          <w:rFonts w:ascii="Times New Roman" w:hAnsi="Times New Roman" w:cs="Times New Roman"/>
          <w:lang w:val="vi-VN"/>
        </w:rPr>
        <w:t xml:space="preserve">  </w:t>
      </w:r>
      <w:r w:rsidRPr="004F5BE3">
        <w:rPr>
          <w:rFonts w:ascii="Times New Roman" w:hAnsi="Times New Roman" w:cs="Times New Roman"/>
        </w:rPr>
        <w:t xml:space="preserve">        </w:t>
      </w:r>
      <w:r w:rsidRPr="004F5BE3">
        <w:rPr>
          <w:rFonts w:ascii="Times New Roman" w:hAnsi="Times New Roman" w:cs="Times New Roman"/>
          <w:b/>
          <w:bCs/>
        </w:rPr>
        <w:t xml:space="preserve">TS Lê Thị Việt Nga            </w:t>
      </w:r>
      <w:r w:rsidRPr="004F5BE3">
        <w:rPr>
          <w:rFonts w:ascii="Times New Roman" w:hAnsi="Times New Roman" w:cs="Times New Roman"/>
          <w:b/>
          <w:bCs/>
          <w:lang w:val="vi-VN"/>
        </w:rPr>
        <w:t xml:space="preserve">          </w:t>
      </w:r>
      <w:r w:rsidRPr="004F5BE3">
        <w:rPr>
          <w:rFonts w:ascii="Times New Roman" w:hAnsi="Times New Roman" w:cs="Times New Roman"/>
          <w:b/>
          <w:bCs/>
        </w:rPr>
        <w:t xml:space="preserve">PGS.TS. </w:t>
      </w:r>
      <w:proofErr w:type="spellStart"/>
      <w:r w:rsidRPr="004F5BE3">
        <w:rPr>
          <w:rFonts w:ascii="Times New Roman" w:hAnsi="Times New Roman" w:cs="Times New Roman"/>
          <w:b/>
          <w:bCs/>
        </w:rPr>
        <w:t>Đỗ</w:t>
      </w:r>
      <w:proofErr w:type="spellEnd"/>
      <w:r w:rsidRPr="004F5BE3">
        <w:rPr>
          <w:rFonts w:ascii="Times New Roman" w:hAnsi="Times New Roman" w:cs="Times New Roman"/>
          <w:b/>
          <w:bCs/>
        </w:rPr>
        <w:t xml:space="preserve"> Thị Bình              </w:t>
      </w:r>
      <w:r>
        <w:rPr>
          <w:rFonts w:ascii="Times New Roman" w:hAnsi="Times New Roman" w:cs="Times New Roman"/>
          <w:b/>
          <w:bCs/>
        </w:rPr>
        <w:t xml:space="preserve">       </w:t>
      </w:r>
      <w:r w:rsidRPr="004F5BE3">
        <w:rPr>
          <w:rFonts w:ascii="Times New Roman" w:hAnsi="Times New Roman" w:cs="Times New Roman"/>
          <w:b/>
          <w:bCs/>
        </w:rPr>
        <w:t xml:space="preserve"> </w:t>
      </w:r>
      <w:proofErr w:type="spellStart"/>
      <w:r w:rsidRPr="004F5BE3">
        <w:rPr>
          <w:rFonts w:ascii="Times New Roman" w:hAnsi="Times New Roman" w:cs="Times New Roman"/>
          <w:b/>
          <w:bCs/>
        </w:rPr>
        <w:t>Doãn</w:t>
      </w:r>
      <w:proofErr w:type="spellEnd"/>
      <w:r w:rsidRPr="004F5BE3">
        <w:rPr>
          <w:rFonts w:ascii="Times New Roman" w:hAnsi="Times New Roman" w:cs="Times New Roman"/>
          <w:b/>
          <w:bCs/>
        </w:rPr>
        <w:t xml:space="preserve"> Nguyên Minh</w:t>
      </w:r>
    </w:p>
    <w:p w14:paraId="63CEAA0E" w14:textId="77777777" w:rsidR="00B51E48" w:rsidRPr="004F5BE3" w:rsidRDefault="00B51E48" w:rsidP="00F2252A">
      <w:pPr>
        <w:spacing w:line="276" w:lineRule="auto"/>
        <w:jc w:val="both"/>
        <w:rPr>
          <w:rFonts w:ascii="Times New Roman" w:hAnsi="Times New Roman" w:cs="Times New Roman"/>
          <w:b/>
          <w:i/>
          <w:sz w:val="26"/>
          <w:szCs w:val="26"/>
          <w:lang w:val="nl-NL"/>
        </w:rPr>
      </w:pPr>
    </w:p>
    <w:p w14:paraId="733402C8" w14:textId="77777777" w:rsidR="004F5BE3" w:rsidRPr="004F5BE3" w:rsidRDefault="004F5BE3" w:rsidP="00F2252A">
      <w:pPr>
        <w:spacing w:line="276" w:lineRule="auto"/>
        <w:jc w:val="both"/>
        <w:rPr>
          <w:rFonts w:ascii="Times New Roman" w:hAnsi="Times New Roman" w:cs="Times New Roman"/>
          <w:sz w:val="26"/>
          <w:szCs w:val="26"/>
        </w:rPr>
      </w:pPr>
    </w:p>
    <w:sectPr w:rsidR="004F5BE3" w:rsidRPr="004F5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E0"/>
    <w:rsid w:val="00044776"/>
    <w:rsid w:val="0008559F"/>
    <w:rsid w:val="00135CC7"/>
    <w:rsid w:val="001E3C6B"/>
    <w:rsid w:val="00466BA1"/>
    <w:rsid w:val="00470633"/>
    <w:rsid w:val="004F5BE3"/>
    <w:rsid w:val="005A7A87"/>
    <w:rsid w:val="005D7B20"/>
    <w:rsid w:val="0085052B"/>
    <w:rsid w:val="00A55D96"/>
    <w:rsid w:val="00B51E48"/>
    <w:rsid w:val="00B52C71"/>
    <w:rsid w:val="00B536FB"/>
    <w:rsid w:val="00C14DC1"/>
    <w:rsid w:val="00C27AAB"/>
    <w:rsid w:val="00C62626"/>
    <w:rsid w:val="00CB5058"/>
    <w:rsid w:val="00D90B80"/>
    <w:rsid w:val="00E30C89"/>
    <w:rsid w:val="00F2252A"/>
    <w:rsid w:val="00F70E2E"/>
    <w:rsid w:val="00FC6EE0"/>
    <w:rsid w:val="00FF1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C906"/>
  <w15:chartTrackingRefBased/>
  <w15:docId w15:val="{5E7493D1-A5C6-4BC5-A10C-AD402A55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26389">
      <w:bodyDiv w:val="1"/>
      <w:marLeft w:val="0"/>
      <w:marRight w:val="0"/>
      <w:marTop w:val="0"/>
      <w:marBottom w:val="0"/>
      <w:divBdr>
        <w:top w:val="none" w:sz="0" w:space="0" w:color="auto"/>
        <w:left w:val="none" w:sz="0" w:space="0" w:color="auto"/>
        <w:bottom w:val="none" w:sz="0" w:space="0" w:color="auto"/>
        <w:right w:val="none" w:sz="0" w:space="0" w:color="auto"/>
      </w:divBdr>
    </w:div>
    <w:div w:id="99040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2025-02-12T01:21:00Z</cp:lastPrinted>
  <dcterms:created xsi:type="dcterms:W3CDTF">2024-10-31T02:04:00Z</dcterms:created>
  <dcterms:modified xsi:type="dcterms:W3CDTF">2025-02-21T08:41:00Z</dcterms:modified>
</cp:coreProperties>
</file>